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B8BC2" w14:textId="426A94D7" w:rsidR="0064410D" w:rsidRPr="0064410D" w:rsidRDefault="0064410D" w:rsidP="0064410D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4410D">
        <w:rPr>
          <w:rFonts w:ascii="Arial" w:hAnsi="Arial" w:cs="Arial"/>
          <w:b/>
          <w:sz w:val="24"/>
          <w:szCs w:val="24"/>
        </w:rPr>
        <w:t>Exhibit A</w:t>
      </w:r>
    </w:p>
    <w:p w14:paraId="43BFAFF4" w14:textId="651160DB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>What was formerly described as Lots Eleven (11) to Seventeen (17), both inclusive, Block Thirty-five (35); Lots One (1) to Twenty (20), both inclusive, Block Thirty-six (36); all of Block Thirty-seven (37); all of Block Forty-eight (48); all of Block Forty-nine (49); all in the Original Townsite of the Town of Covington, Garfield County, Oklahoma, according to the recorded plat thereof, prior to the vacation thereof; AND Beginning at a point where the South Boundary of the right-of-way line of the SL&amp;SF Railroad intersects the North and South half-section line running through Section 11, Township 21 North, Range 4 West, J.M., thence South to the South line of said Section 11, thence West 340 feet, thence North to the Southern Boundary of said Railroad right-of-way, thence Southeast along said railroad right-of-way to the point of beginning.</w:t>
      </w:r>
    </w:p>
    <w:p w14:paraId="2BCE0D97" w14:textId="77777777" w:rsidR="0064410D" w:rsidRPr="0064410D" w:rsidRDefault="0064410D" w:rsidP="0064410D">
      <w:pPr>
        <w:spacing w:after="0"/>
        <w:rPr>
          <w:rFonts w:ascii="Arial" w:hAnsi="Arial" w:cs="Arial"/>
          <w:b/>
          <w:sz w:val="24"/>
          <w:szCs w:val="24"/>
        </w:rPr>
      </w:pPr>
      <w:r w:rsidRPr="0064410D">
        <w:rPr>
          <w:rFonts w:ascii="Arial" w:hAnsi="Arial" w:cs="Arial"/>
          <w:b/>
          <w:sz w:val="24"/>
          <w:szCs w:val="24"/>
        </w:rPr>
        <w:t xml:space="preserve">LESS AND EXCEPT: </w:t>
      </w:r>
    </w:p>
    <w:p w14:paraId="1AEC2D8E" w14:textId="77777777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 xml:space="preserve">Lots One (1) to Seven (7), both inclusive, and Lots Eighteen (18) to Twenty-four (24), both inclusive, Block Thirty-seven (37), Original Townsite of the Town of Covington, Garfield County, Oklahoma, according to the recorded plat thereof, prior to the vacation thereof, including the vacated alley adjacent thereto. </w:t>
      </w:r>
    </w:p>
    <w:p w14:paraId="55365947" w14:textId="14B3A29A" w:rsidR="002B2674" w:rsidRPr="0064410D" w:rsidRDefault="0064410D" w:rsidP="0064410D">
      <w:pPr>
        <w:spacing w:after="0"/>
        <w:rPr>
          <w:rFonts w:ascii="Arial" w:hAnsi="Arial" w:cs="Arial"/>
          <w:b/>
          <w:sz w:val="24"/>
          <w:szCs w:val="24"/>
        </w:rPr>
      </w:pPr>
      <w:r w:rsidRPr="0064410D">
        <w:rPr>
          <w:rFonts w:ascii="Arial" w:hAnsi="Arial" w:cs="Arial"/>
          <w:b/>
          <w:sz w:val="24"/>
          <w:szCs w:val="24"/>
        </w:rPr>
        <w:t>AND</w:t>
      </w:r>
    </w:p>
    <w:p w14:paraId="4D4AA745" w14:textId="77777777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 xml:space="preserve">Lots One (1) to Seven (7), both inclusive, Block Forty-eight (48), Original Townsite of the Town of Covington, Garfield County, Oklahoma, according to the recorded plat thereof, prior to the vacation thereof. </w:t>
      </w:r>
    </w:p>
    <w:p w14:paraId="43FFE426" w14:textId="77777777" w:rsidR="0064410D" w:rsidRPr="0064410D" w:rsidRDefault="0064410D" w:rsidP="0064410D">
      <w:pPr>
        <w:spacing w:after="0"/>
        <w:rPr>
          <w:rFonts w:ascii="Arial" w:hAnsi="Arial" w:cs="Arial"/>
          <w:b/>
          <w:sz w:val="24"/>
          <w:szCs w:val="24"/>
        </w:rPr>
      </w:pPr>
      <w:r w:rsidRPr="0064410D">
        <w:rPr>
          <w:rFonts w:ascii="Arial" w:hAnsi="Arial" w:cs="Arial"/>
          <w:b/>
          <w:sz w:val="24"/>
          <w:szCs w:val="24"/>
        </w:rPr>
        <w:t xml:space="preserve">AND </w:t>
      </w:r>
    </w:p>
    <w:p w14:paraId="4AE056BA" w14:textId="77777777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 xml:space="preserve">All of vacated Adams Street, formerly known as "B" Street, lying between Lots 18 to 24, Block 37, and Lots 1 to 7, Block 48, Original Townsite of the Town of Covington, Oklahoma. </w:t>
      </w:r>
    </w:p>
    <w:p w14:paraId="1B6BFE01" w14:textId="77777777" w:rsidR="0064410D" w:rsidRPr="0064410D" w:rsidRDefault="0064410D" w:rsidP="0064410D">
      <w:pPr>
        <w:spacing w:after="0"/>
        <w:rPr>
          <w:rFonts w:ascii="Arial" w:hAnsi="Arial" w:cs="Arial"/>
          <w:b/>
          <w:sz w:val="24"/>
          <w:szCs w:val="24"/>
        </w:rPr>
      </w:pPr>
      <w:r w:rsidRPr="0064410D">
        <w:rPr>
          <w:rFonts w:ascii="Arial" w:hAnsi="Arial" w:cs="Arial"/>
          <w:b/>
          <w:sz w:val="24"/>
          <w:szCs w:val="24"/>
        </w:rPr>
        <w:t xml:space="preserve">AND </w:t>
      </w:r>
    </w:p>
    <w:p w14:paraId="18FC3D70" w14:textId="77777777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 xml:space="preserve">The West 40 feet of vacated Sixth Street, adjacent to the above described property, extending from the South line of the railroad right-of-way to the South line of vacated Adams Street. </w:t>
      </w:r>
    </w:p>
    <w:p w14:paraId="1FCDB9B2" w14:textId="77777777" w:rsidR="0064410D" w:rsidRPr="0064410D" w:rsidRDefault="0064410D" w:rsidP="0064410D">
      <w:pPr>
        <w:spacing w:after="0"/>
        <w:rPr>
          <w:rFonts w:ascii="Arial" w:hAnsi="Arial" w:cs="Arial"/>
          <w:b/>
          <w:sz w:val="24"/>
          <w:szCs w:val="24"/>
        </w:rPr>
      </w:pPr>
      <w:bookmarkStart w:id="0" w:name="_GoBack"/>
      <w:r w:rsidRPr="0064410D">
        <w:rPr>
          <w:rFonts w:ascii="Arial" w:hAnsi="Arial" w:cs="Arial"/>
          <w:b/>
          <w:sz w:val="24"/>
          <w:szCs w:val="24"/>
        </w:rPr>
        <w:t>AND</w:t>
      </w:r>
      <w:bookmarkEnd w:id="0"/>
      <w:r w:rsidRPr="0064410D">
        <w:rPr>
          <w:rFonts w:ascii="Arial" w:hAnsi="Arial" w:cs="Arial"/>
          <w:b/>
          <w:sz w:val="24"/>
          <w:szCs w:val="24"/>
        </w:rPr>
        <w:t xml:space="preserve"> </w:t>
      </w:r>
    </w:p>
    <w:p w14:paraId="4A719D86" w14:textId="6021F3AB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>Beginning at a point 691 feet East and 33 feet North of the Southwest corner of the Southeast Quarter (SE/4) of Section Eleven (11), Township Twenty-one (21) North, Range Four (4) West, J.M., Garfield County, Oklahoma; thence North 276.6 feet; thence West 151 feet; thence South 276.6 feet; thence East 164 feet to the point of beginning.</w:t>
      </w:r>
    </w:p>
    <w:p w14:paraId="118DC4C9" w14:textId="73B2034F" w:rsidR="0064410D" w:rsidRPr="0064410D" w:rsidRDefault="0064410D" w:rsidP="0064410D">
      <w:pPr>
        <w:spacing w:after="0"/>
        <w:rPr>
          <w:rFonts w:ascii="Arial" w:hAnsi="Arial" w:cs="Arial"/>
          <w:sz w:val="24"/>
          <w:szCs w:val="24"/>
        </w:rPr>
      </w:pPr>
      <w:r w:rsidRPr="0064410D">
        <w:rPr>
          <w:rFonts w:ascii="Arial" w:hAnsi="Arial" w:cs="Arial"/>
          <w:sz w:val="24"/>
          <w:szCs w:val="24"/>
        </w:rPr>
        <w:t xml:space="preserve">Further described what was formerly part of Lots One (1) to Seven (7), both inclusive, and part of Lot Eighteen (18), all of Lots Nineteen (19) to Twenty-four (24), both inclusive, Block Forty-eight </w:t>
      </w:r>
      <w:r w:rsidRPr="0064410D">
        <w:rPr>
          <w:rFonts w:ascii="Arial" w:hAnsi="Arial" w:cs="Arial"/>
          <w:sz w:val="24"/>
          <w:szCs w:val="24"/>
        </w:rPr>
        <w:t>(48</w:t>
      </w:r>
      <w:r w:rsidRPr="0064410D">
        <w:rPr>
          <w:rFonts w:ascii="Arial" w:hAnsi="Arial" w:cs="Arial"/>
          <w:sz w:val="24"/>
          <w:szCs w:val="24"/>
        </w:rPr>
        <w:t>), all in the Original Townsite of the Town of Covington, Garfield County, Oklahoma, according to the recorded plat thereof, prior to the vacation thereof.</w:t>
      </w:r>
    </w:p>
    <w:p w14:paraId="5FD58071" w14:textId="1CAD5B1A" w:rsidR="0064410D" w:rsidRDefault="0064410D" w:rsidP="0064410D"/>
    <w:p w14:paraId="418CA513" w14:textId="4BA59F52" w:rsidR="0064410D" w:rsidRDefault="0064410D" w:rsidP="0064410D"/>
    <w:p w14:paraId="2BDDE954" w14:textId="7B4CFB80" w:rsidR="0064410D" w:rsidRDefault="0064410D" w:rsidP="0064410D"/>
    <w:p w14:paraId="69707475" w14:textId="5EE0BDAE" w:rsidR="0064410D" w:rsidRPr="0064410D" w:rsidRDefault="0064410D" w:rsidP="0064410D">
      <w:pPr>
        <w:spacing w:after="0" w:line="240" w:lineRule="auto"/>
        <w:jc w:val="center"/>
        <w:rPr>
          <w:rFonts w:ascii="Arial" w:hAnsi="Arial" w:cs="Arial"/>
          <w:b/>
          <w:sz w:val="28"/>
        </w:rPr>
      </w:pPr>
      <w:r w:rsidRPr="0064410D">
        <w:rPr>
          <w:rFonts w:ascii="Arial" w:hAnsi="Arial" w:cs="Arial"/>
          <w:b/>
          <w:sz w:val="28"/>
        </w:rPr>
        <w:lastRenderedPageBreak/>
        <w:t>Description Sheet</w:t>
      </w:r>
    </w:p>
    <w:p w14:paraId="2FAB5C60" w14:textId="77777777" w:rsid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>Lots One (1) to Seven (7), both inclusive, and Lots Eig</w:t>
      </w:r>
      <w:r w:rsidRPr="0064410D">
        <w:rPr>
          <w:rFonts w:ascii="Arial" w:hAnsi="Arial" w:cs="Arial"/>
          <w:sz w:val="28"/>
        </w:rPr>
        <w:t>h</w:t>
      </w:r>
      <w:r w:rsidRPr="0064410D">
        <w:rPr>
          <w:rFonts w:ascii="Arial" w:hAnsi="Arial" w:cs="Arial"/>
          <w:sz w:val="28"/>
        </w:rPr>
        <w:t>teen</w:t>
      </w:r>
      <w:r w:rsidRPr="0064410D">
        <w:rPr>
          <w:rFonts w:ascii="Arial" w:hAnsi="Arial" w:cs="Arial"/>
          <w:sz w:val="28"/>
        </w:rPr>
        <w:t xml:space="preserve"> </w:t>
      </w:r>
      <w:r w:rsidRPr="0064410D">
        <w:rPr>
          <w:rFonts w:ascii="Arial" w:hAnsi="Arial" w:cs="Arial"/>
          <w:sz w:val="28"/>
        </w:rPr>
        <w:t>(18) to Twenty-four (24), both inclusive, Block Thirty-seven</w:t>
      </w:r>
      <w:r w:rsidRPr="0064410D">
        <w:rPr>
          <w:rFonts w:ascii="Arial" w:hAnsi="Arial" w:cs="Arial"/>
          <w:sz w:val="28"/>
        </w:rPr>
        <w:t xml:space="preserve"> </w:t>
      </w:r>
      <w:r w:rsidRPr="0064410D">
        <w:rPr>
          <w:rFonts w:ascii="Arial" w:hAnsi="Arial" w:cs="Arial"/>
          <w:sz w:val="28"/>
        </w:rPr>
        <w:t xml:space="preserve">(37), Original Townsite of </w:t>
      </w:r>
      <w:r w:rsidRPr="0064410D">
        <w:rPr>
          <w:rFonts w:ascii="Arial" w:hAnsi="Arial" w:cs="Arial"/>
          <w:sz w:val="28"/>
        </w:rPr>
        <w:t>the</w:t>
      </w:r>
      <w:r w:rsidRPr="0064410D">
        <w:rPr>
          <w:rFonts w:ascii="Arial" w:hAnsi="Arial" w:cs="Arial"/>
          <w:sz w:val="28"/>
        </w:rPr>
        <w:t xml:space="preserve"> Town of Covington, Oklahoma, according to the recorded p</w:t>
      </w:r>
      <w:r w:rsidRPr="0064410D">
        <w:rPr>
          <w:rFonts w:ascii="Arial" w:hAnsi="Arial" w:cs="Arial"/>
          <w:sz w:val="28"/>
        </w:rPr>
        <w:t>l</w:t>
      </w:r>
      <w:r w:rsidRPr="0064410D">
        <w:rPr>
          <w:rFonts w:ascii="Arial" w:hAnsi="Arial" w:cs="Arial"/>
          <w:sz w:val="28"/>
        </w:rPr>
        <w:t xml:space="preserve">at thereat, prior to the vacation thereof, including the vacated alley adjacent thereto, </w:t>
      </w:r>
    </w:p>
    <w:p w14:paraId="1529B2D3" w14:textId="6ED9AC14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>AND</w:t>
      </w:r>
    </w:p>
    <w:p w14:paraId="7BBE05F1" w14:textId="482E60CC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>Lots One (1) to Seven (7), both inclusive, Block Forty-eight (48), Original Townsite of the Town of Covington, Oklahoma, according to the recorded pl</w:t>
      </w:r>
      <w:r w:rsidRPr="0064410D">
        <w:rPr>
          <w:rFonts w:ascii="Arial" w:hAnsi="Arial" w:cs="Arial"/>
          <w:sz w:val="28"/>
        </w:rPr>
        <w:t>at</w:t>
      </w:r>
      <w:r w:rsidRPr="0064410D">
        <w:rPr>
          <w:rFonts w:ascii="Arial" w:hAnsi="Arial" w:cs="Arial"/>
          <w:sz w:val="28"/>
        </w:rPr>
        <w:t xml:space="preserve"> </w:t>
      </w:r>
      <w:r w:rsidRPr="0064410D">
        <w:rPr>
          <w:rFonts w:ascii="Arial" w:hAnsi="Arial" w:cs="Arial"/>
          <w:sz w:val="28"/>
        </w:rPr>
        <w:t>thereof</w:t>
      </w:r>
      <w:r w:rsidRPr="0064410D">
        <w:rPr>
          <w:rFonts w:ascii="Arial" w:hAnsi="Arial" w:cs="Arial"/>
          <w:sz w:val="28"/>
        </w:rPr>
        <w:t xml:space="preserve">, prior to vacation thereof, AND </w:t>
      </w:r>
    </w:p>
    <w:p w14:paraId="59199E3E" w14:textId="7392ECEC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>All of vacated Adams Street, formerly known as "B" Street, lying between Lots 18 to 24, Block 37, and Lots 1 to 7, Block 48, Original Townsite of the Town of Covington, Oklahoma, AND</w:t>
      </w:r>
      <w:r w:rsidRPr="0064410D">
        <w:rPr>
          <w:rFonts w:ascii="Arial" w:hAnsi="Arial" w:cs="Arial"/>
          <w:sz w:val="28"/>
        </w:rPr>
        <w:t xml:space="preserve"> the</w:t>
      </w:r>
      <w:r w:rsidRPr="0064410D">
        <w:rPr>
          <w:rFonts w:ascii="Arial" w:hAnsi="Arial" w:cs="Arial"/>
          <w:sz w:val="28"/>
        </w:rPr>
        <w:t xml:space="preserve"> West 40 feet of vacated Sixth Street, adjacent to the above described property, extending from the South line of the railroad right-of-way to the South line of vacated Adams Street, AND </w:t>
      </w:r>
    </w:p>
    <w:p w14:paraId="46D8886A" w14:textId="77777777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 xml:space="preserve">A tract of land described as follows; </w:t>
      </w:r>
    </w:p>
    <w:p w14:paraId="79A77A8E" w14:textId="77777777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>Beginning at a point 691 feet East and 33 feet North of the southwest corner of the Southeast Quarter (SE/4) of Section Eleven (11), Township Twenty-one (21) North, Range Four -(4)</w:t>
      </w:r>
      <w:r w:rsidRPr="0064410D">
        <w:rPr>
          <w:rFonts w:ascii="Arial" w:hAnsi="Arial" w:cs="Arial"/>
          <w:sz w:val="28"/>
        </w:rPr>
        <w:t xml:space="preserve"> </w:t>
      </w:r>
      <w:r w:rsidRPr="0064410D">
        <w:rPr>
          <w:rFonts w:ascii="Arial" w:hAnsi="Arial" w:cs="Arial"/>
          <w:sz w:val="28"/>
        </w:rPr>
        <w:t>W.I.M., Garfield County, Oklahoma, thence North 276.6 feet, thence West 151 feet, thence South 276.6 feet, thence East</w:t>
      </w:r>
      <w:r w:rsidRPr="0064410D">
        <w:rPr>
          <w:rFonts w:ascii="Arial" w:hAnsi="Arial" w:cs="Arial"/>
          <w:sz w:val="28"/>
        </w:rPr>
        <w:t xml:space="preserve"> </w:t>
      </w:r>
      <w:r w:rsidRPr="0064410D">
        <w:rPr>
          <w:rFonts w:ascii="Arial" w:hAnsi="Arial" w:cs="Arial"/>
          <w:sz w:val="28"/>
        </w:rPr>
        <w:t>164 feet to the point of beginning, EXCEPT that portion of said tract included in the following description:</w:t>
      </w:r>
    </w:p>
    <w:p w14:paraId="53596259" w14:textId="55B518AE" w:rsidR="0064410D" w:rsidRPr="0064410D" w:rsidRDefault="0064410D" w:rsidP="0064410D">
      <w:pPr>
        <w:spacing w:after="0" w:line="240" w:lineRule="auto"/>
        <w:rPr>
          <w:rFonts w:ascii="Arial" w:hAnsi="Arial" w:cs="Arial"/>
          <w:sz w:val="28"/>
        </w:rPr>
      </w:pPr>
      <w:r w:rsidRPr="0064410D">
        <w:rPr>
          <w:rFonts w:ascii="Arial" w:hAnsi="Arial" w:cs="Arial"/>
          <w:sz w:val="28"/>
        </w:rPr>
        <w:t xml:space="preserve">Lots 1 to 7, </w:t>
      </w:r>
      <w:r w:rsidRPr="0064410D">
        <w:rPr>
          <w:rFonts w:ascii="Arial" w:hAnsi="Arial" w:cs="Arial"/>
          <w:sz w:val="28"/>
        </w:rPr>
        <w:t xml:space="preserve">both </w:t>
      </w:r>
      <w:r w:rsidRPr="0064410D">
        <w:rPr>
          <w:rFonts w:ascii="Arial" w:hAnsi="Arial" w:cs="Arial"/>
          <w:sz w:val="28"/>
        </w:rPr>
        <w:t>inclusive, Bl9ck 48, Original Townsite of the Town of Covington, Oklahoma, according to</w:t>
      </w:r>
      <w:r w:rsidRPr="0064410D">
        <w:rPr>
          <w:rFonts w:ascii="Arial" w:hAnsi="Arial" w:cs="Arial"/>
          <w:sz w:val="28"/>
        </w:rPr>
        <w:t xml:space="preserve"> the </w:t>
      </w:r>
      <w:r w:rsidRPr="0064410D">
        <w:rPr>
          <w:rFonts w:ascii="Arial" w:hAnsi="Arial" w:cs="Arial"/>
          <w:sz w:val="28"/>
        </w:rPr>
        <w:t>recorded plat thereof, prior to vacation thereof.</w:t>
      </w:r>
    </w:p>
    <w:sectPr w:rsidR="0064410D" w:rsidRPr="0064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10D"/>
    <w:rsid w:val="00060C7F"/>
    <w:rsid w:val="000D06BF"/>
    <w:rsid w:val="0022474C"/>
    <w:rsid w:val="00523115"/>
    <w:rsid w:val="005668F2"/>
    <w:rsid w:val="0064410D"/>
    <w:rsid w:val="00A472E1"/>
    <w:rsid w:val="00A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73764B"/>
  <w15:chartTrackingRefBased/>
  <w15:docId w15:val="{886F16F8-6E0C-4BFC-BB9E-1813314C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595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Angie Lippard</dc:creator>
  <cp:keywords/>
  <dc:description/>
  <cp:lastModifiedBy>Angie Lippard</cp:lastModifiedBy>
  <cp:revision>1</cp:revision>
  <dcterms:created xsi:type="dcterms:W3CDTF">2019-01-02T22:05:00Z</dcterms:created>
  <dcterms:modified xsi:type="dcterms:W3CDTF">2019-01-02T22:15:00Z</dcterms:modified>
</cp:coreProperties>
</file>